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5726" w14:textId="77777777" w:rsidR="006C6367" w:rsidRPr="00970FD8" w:rsidRDefault="006C6367" w:rsidP="007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97E437D" w14:textId="7369C295" w:rsidR="006C6367" w:rsidRPr="00970FD8" w:rsidRDefault="006C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70FD8">
        <w:rPr>
          <w:rFonts w:asciiTheme="minorHAnsi" w:hAnsiTheme="minorHAnsi" w:cstheme="minorHAnsi"/>
          <w:b/>
        </w:rPr>
        <w:t>FINANČNO POROČILO DRUŠTVA SPECIALNIH IN REHABILITACIJSKIH PEDAGOGOV SLOVENIJE</w:t>
      </w:r>
      <w:r w:rsidR="00B96893" w:rsidRPr="00970FD8">
        <w:rPr>
          <w:rFonts w:asciiTheme="minorHAnsi" w:hAnsiTheme="minorHAnsi" w:cstheme="minorHAnsi"/>
          <w:b/>
        </w:rPr>
        <w:t xml:space="preserve"> ZA LETO </w:t>
      </w:r>
      <w:r w:rsidR="00046B02" w:rsidRPr="00970FD8">
        <w:rPr>
          <w:rFonts w:asciiTheme="minorHAnsi" w:hAnsiTheme="minorHAnsi" w:cstheme="minorHAnsi"/>
          <w:b/>
        </w:rPr>
        <w:t>202</w:t>
      </w:r>
      <w:r w:rsidR="00484049">
        <w:rPr>
          <w:rFonts w:asciiTheme="minorHAnsi" w:hAnsiTheme="minorHAnsi" w:cstheme="minorHAnsi"/>
          <w:b/>
        </w:rPr>
        <w:t>3</w:t>
      </w:r>
    </w:p>
    <w:p w14:paraId="5BF007D2" w14:textId="2576A6F5" w:rsidR="006C6367" w:rsidRPr="00970FD8" w:rsidRDefault="00B9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70FD8">
        <w:rPr>
          <w:rFonts w:asciiTheme="minorHAnsi" w:hAnsiTheme="minorHAnsi" w:cstheme="minorHAnsi"/>
          <w:b/>
        </w:rPr>
        <w:t xml:space="preserve">IN FINANČNI PLAN ZA LETO </w:t>
      </w:r>
      <w:r w:rsidR="006D40D1" w:rsidRPr="00970FD8">
        <w:rPr>
          <w:rFonts w:asciiTheme="minorHAnsi" w:hAnsiTheme="minorHAnsi" w:cstheme="minorHAnsi"/>
          <w:b/>
        </w:rPr>
        <w:t>202</w:t>
      </w:r>
      <w:r w:rsidR="00484049">
        <w:rPr>
          <w:rFonts w:asciiTheme="minorHAnsi" w:hAnsiTheme="minorHAnsi" w:cstheme="minorHAnsi"/>
          <w:b/>
        </w:rPr>
        <w:t>4</w:t>
      </w:r>
    </w:p>
    <w:p w14:paraId="2268F555" w14:textId="77777777" w:rsidR="006C6367" w:rsidRPr="00970FD8" w:rsidRDefault="006C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2F9882E4" w14:textId="77777777" w:rsidR="006C6367" w:rsidRPr="00970FD8" w:rsidRDefault="006C6367">
      <w:pPr>
        <w:pStyle w:val="Naslov1"/>
        <w:rPr>
          <w:rFonts w:asciiTheme="minorHAnsi" w:hAnsiTheme="minorHAnsi" w:cstheme="minorHAnsi"/>
          <w:b/>
          <w:sz w:val="20"/>
        </w:rPr>
      </w:pPr>
    </w:p>
    <w:p w14:paraId="08E22379" w14:textId="77777777" w:rsidR="006C6367" w:rsidRPr="00970FD8" w:rsidRDefault="006C6367">
      <w:pPr>
        <w:pStyle w:val="Naslov1"/>
        <w:rPr>
          <w:rFonts w:asciiTheme="minorHAnsi" w:hAnsiTheme="minorHAnsi" w:cstheme="minorHAnsi"/>
          <w:b/>
          <w:sz w:val="20"/>
        </w:rPr>
      </w:pPr>
    </w:p>
    <w:p w14:paraId="667786BC" w14:textId="1D99538D" w:rsidR="006C6367" w:rsidRPr="00970FD8" w:rsidRDefault="006C6367">
      <w:pPr>
        <w:pStyle w:val="Naslov1"/>
        <w:rPr>
          <w:rFonts w:asciiTheme="minorHAnsi" w:hAnsiTheme="minorHAnsi" w:cstheme="minorHAnsi"/>
          <w:b/>
          <w:sz w:val="20"/>
        </w:rPr>
      </w:pPr>
      <w:r w:rsidRPr="00970FD8">
        <w:rPr>
          <w:rFonts w:asciiTheme="minorHAnsi" w:hAnsiTheme="minorHAnsi" w:cstheme="minorHAnsi"/>
          <w:b/>
          <w:sz w:val="20"/>
        </w:rPr>
        <w:t>FINANČNO POROČILO DRUŠTVA SPECIALNIH IN REHABILITACIJS</w:t>
      </w:r>
      <w:r w:rsidR="00745457" w:rsidRPr="00970FD8">
        <w:rPr>
          <w:rFonts w:asciiTheme="minorHAnsi" w:hAnsiTheme="minorHAnsi" w:cstheme="minorHAnsi"/>
          <w:b/>
          <w:sz w:val="20"/>
        </w:rPr>
        <w:t>KIH PEDAGOGOV SLOVENIJE</w:t>
      </w:r>
      <w:r w:rsidR="00CC6266" w:rsidRPr="00970FD8">
        <w:rPr>
          <w:rFonts w:asciiTheme="minorHAnsi" w:hAnsiTheme="minorHAnsi" w:cstheme="minorHAnsi"/>
          <w:b/>
          <w:sz w:val="20"/>
        </w:rPr>
        <w:t xml:space="preserve"> </w:t>
      </w:r>
      <w:r w:rsidR="00510FD3" w:rsidRPr="00970FD8">
        <w:rPr>
          <w:rFonts w:asciiTheme="minorHAnsi" w:hAnsiTheme="minorHAnsi" w:cstheme="minorHAnsi"/>
          <w:b/>
          <w:sz w:val="20"/>
        </w:rPr>
        <w:t>ZA LETO 20</w:t>
      </w:r>
      <w:r w:rsidR="00B40222" w:rsidRPr="00970FD8">
        <w:rPr>
          <w:rFonts w:asciiTheme="minorHAnsi" w:hAnsiTheme="minorHAnsi" w:cstheme="minorHAnsi"/>
          <w:b/>
          <w:sz w:val="20"/>
        </w:rPr>
        <w:t>2</w:t>
      </w:r>
      <w:r w:rsidR="00484049">
        <w:rPr>
          <w:rFonts w:asciiTheme="minorHAnsi" w:hAnsiTheme="minorHAnsi" w:cstheme="minorHAnsi"/>
          <w:b/>
          <w:sz w:val="20"/>
        </w:rPr>
        <w:t>3</w:t>
      </w:r>
    </w:p>
    <w:p w14:paraId="1278D9D4" w14:textId="77777777" w:rsidR="006C6367" w:rsidRPr="00970FD8" w:rsidRDefault="006C6367">
      <w:pPr>
        <w:rPr>
          <w:rFonts w:asciiTheme="minorHAnsi" w:hAnsiTheme="minorHAnsi" w:cstheme="minorHAnsi"/>
        </w:rPr>
      </w:pPr>
    </w:p>
    <w:p w14:paraId="41495356" w14:textId="77777777" w:rsidR="007D3972" w:rsidRPr="00970FD8" w:rsidRDefault="007D3972">
      <w:pPr>
        <w:rPr>
          <w:rFonts w:asciiTheme="minorHAnsi" w:hAnsiTheme="minorHAnsi" w:cstheme="minorHAnsi"/>
        </w:rPr>
      </w:pPr>
    </w:p>
    <w:p w14:paraId="350EE25C" w14:textId="77777777" w:rsidR="006C6367" w:rsidRPr="00970FD8" w:rsidRDefault="006C6367">
      <w:pPr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 xml:space="preserve">1. </w:t>
      </w:r>
    </w:p>
    <w:p w14:paraId="170EAE47" w14:textId="1E270C7C" w:rsidR="00A01C81" w:rsidRPr="00970FD8" w:rsidRDefault="00A01C81" w:rsidP="00A01C81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>Finančno poslovanje Društva specialnih in rehabilitacijskih pedagogov Slovenije (v nadaljevanju DSRP) v letu 202</w:t>
      </w:r>
      <w:r w:rsidR="00484049">
        <w:rPr>
          <w:rFonts w:asciiTheme="minorHAnsi" w:hAnsiTheme="minorHAnsi" w:cstheme="minorHAnsi"/>
          <w:sz w:val="20"/>
        </w:rPr>
        <w:t>3</w:t>
      </w:r>
      <w:r w:rsidRPr="00970FD8">
        <w:rPr>
          <w:rFonts w:asciiTheme="minorHAnsi" w:hAnsiTheme="minorHAnsi" w:cstheme="minorHAnsi"/>
          <w:sz w:val="20"/>
        </w:rPr>
        <w:t xml:space="preserve"> je bilo pozitivno. Prihodki iz različnih virov so pokrivali  odhodke oziroma stroške poslovanja DSRP. </w:t>
      </w:r>
    </w:p>
    <w:p w14:paraId="29409EE1" w14:textId="77777777" w:rsidR="00404B15" w:rsidRPr="00970FD8" w:rsidRDefault="00404B15">
      <w:pPr>
        <w:pStyle w:val="Telobesedila"/>
        <w:rPr>
          <w:rFonts w:asciiTheme="minorHAnsi" w:hAnsiTheme="minorHAnsi" w:cstheme="minorHAnsi"/>
          <w:sz w:val="20"/>
        </w:rPr>
      </w:pPr>
    </w:p>
    <w:p w14:paraId="2F1BE359" w14:textId="77777777" w:rsidR="00404B15" w:rsidRPr="00970FD8" w:rsidRDefault="006C6367" w:rsidP="00404B15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 xml:space="preserve">Realizacija prihodkov </w:t>
      </w:r>
      <w:r w:rsidR="007139B9" w:rsidRPr="00970FD8">
        <w:rPr>
          <w:rFonts w:asciiTheme="minorHAnsi" w:hAnsiTheme="minorHAnsi" w:cstheme="minorHAnsi"/>
          <w:sz w:val="20"/>
        </w:rPr>
        <w:t>DSRP</w:t>
      </w:r>
      <w:r w:rsidR="00404B15" w:rsidRPr="00970FD8">
        <w:rPr>
          <w:rFonts w:asciiTheme="minorHAnsi" w:hAnsiTheme="minorHAnsi" w:cstheme="minorHAnsi"/>
          <w:sz w:val="20"/>
        </w:rPr>
        <w:t xml:space="preserve"> </w:t>
      </w:r>
      <w:r w:rsidRPr="00970FD8">
        <w:rPr>
          <w:rFonts w:asciiTheme="minorHAnsi" w:hAnsiTheme="minorHAnsi" w:cstheme="minorHAnsi"/>
          <w:sz w:val="20"/>
        </w:rPr>
        <w:t xml:space="preserve">je bila glede na sprejet plan </w:t>
      </w:r>
      <w:r w:rsidR="00404B15" w:rsidRPr="00970FD8">
        <w:rPr>
          <w:rFonts w:asciiTheme="minorHAnsi" w:hAnsiTheme="minorHAnsi" w:cstheme="minorHAnsi"/>
          <w:sz w:val="20"/>
        </w:rPr>
        <w:t>realizirana v predvidenem obsegu</w:t>
      </w:r>
      <w:r w:rsidR="006501BB" w:rsidRPr="00970FD8">
        <w:rPr>
          <w:rFonts w:asciiTheme="minorHAnsi" w:hAnsiTheme="minorHAnsi" w:cstheme="minorHAnsi"/>
          <w:sz w:val="20"/>
        </w:rPr>
        <w:t>.</w:t>
      </w:r>
      <w:r w:rsidRPr="00970FD8">
        <w:rPr>
          <w:rFonts w:asciiTheme="minorHAnsi" w:hAnsiTheme="minorHAnsi" w:cstheme="minorHAnsi"/>
          <w:sz w:val="20"/>
        </w:rPr>
        <w:t xml:space="preserve"> Večino </w:t>
      </w:r>
      <w:r w:rsidR="00404B15" w:rsidRPr="00970FD8">
        <w:rPr>
          <w:rFonts w:asciiTheme="minorHAnsi" w:hAnsiTheme="minorHAnsi" w:cstheme="minorHAnsi"/>
          <w:sz w:val="20"/>
        </w:rPr>
        <w:t xml:space="preserve">drugih </w:t>
      </w:r>
      <w:r w:rsidRPr="00970FD8">
        <w:rPr>
          <w:rFonts w:asciiTheme="minorHAnsi" w:hAnsiTheme="minorHAnsi" w:cstheme="minorHAnsi"/>
          <w:sz w:val="20"/>
        </w:rPr>
        <w:t xml:space="preserve">sredstev je društvo pridobilo iz lastnih prihodkov delovanja oziroma izvajanja </w:t>
      </w:r>
      <w:r w:rsidR="006501BB" w:rsidRPr="00970FD8">
        <w:rPr>
          <w:rFonts w:asciiTheme="minorHAnsi" w:hAnsiTheme="minorHAnsi" w:cstheme="minorHAnsi"/>
          <w:sz w:val="20"/>
        </w:rPr>
        <w:t xml:space="preserve">tradicionalnih </w:t>
      </w:r>
      <w:r w:rsidRPr="00970FD8">
        <w:rPr>
          <w:rFonts w:asciiTheme="minorHAnsi" w:hAnsiTheme="minorHAnsi" w:cstheme="minorHAnsi"/>
          <w:sz w:val="20"/>
        </w:rPr>
        <w:t>skupnih nalog</w:t>
      </w:r>
      <w:r w:rsidR="00404B15" w:rsidRPr="00970FD8">
        <w:rPr>
          <w:rFonts w:asciiTheme="minorHAnsi" w:hAnsiTheme="minorHAnsi" w:cstheme="minorHAnsi"/>
          <w:sz w:val="20"/>
        </w:rPr>
        <w:t xml:space="preserve"> (kotizacije za tradicionalne izobraževalne dni specialne in rehabilitacijske pedag</w:t>
      </w:r>
      <w:r w:rsidR="006501BB" w:rsidRPr="00970FD8">
        <w:rPr>
          <w:rFonts w:asciiTheme="minorHAnsi" w:hAnsiTheme="minorHAnsi" w:cstheme="minorHAnsi"/>
          <w:sz w:val="20"/>
        </w:rPr>
        <w:t>ogike</w:t>
      </w:r>
      <w:r w:rsidR="00404B15" w:rsidRPr="00970FD8">
        <w:rPr>
          <w:rFonts w:asciiTheme="minorHAnsi" w:hAnsiTheme="minorHAnsi" w:cstheme="minorHAnsi"/>
          <w:sz w:val="20"/>
        </w:rPr>
        <w:t xml:space="preserve">). </w:t>
      </w:r>
    </w:p>
    <w:p w14:paraId="5BED9D5B" w14:textId="77777777" w:rsidR="006C6367" w:rsidRPr="00970FD8" w:rsidRDefault="006C6367">
      <w:pPr>
        <w:jc w:val="both"/>
        <w:rPr>
          <w:rFonts w:asciiTheme="minorHAnsi" w:hAnsiTheme="minorHAnsi" w:cstheme="minorHAnsi"/>
        </w:rPr>
      </w:pPr>
    </w:p>
    <w:p w14:paraId="45BA8599" w14:textId="77777777" w:rsidR="006C6367" w:rsidRPr="00970FD8" w:rsidRDefault="006C6367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>2.</w:t>
      </w:r>
    </w:p>
    <w:p w14:paraId="1FA41ABF" w14:textId="1D9AB0F5" w:rsidR="00571963" w:rsidRPr="00970FD8" w:rsidRDefault="00404B15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>Odhodki oziroma s</w:t>
      </w:r>
      <w:r w:rsidR="006C6367" w:rsidRPr="00970FD8">
        <w:rPr>
          <w:rFonts w:asciiTheme="minorHAnsi" w:hAnsiTheme="minorHAnsi" w:cstheme="minorHAnsi"/>
        </w:rPr>
        <w:t xml:space="preserve">troški poslovanja </w:t>
      </w:r>
      <w:r w:rsidR="006501BB" w:rsidRPr="00970FD8">
        <w:rPr>
          <w:rFonts w:asciiTheme="minorHAnsi" w:hAnsiTheme="minorHAnsi" w:cstheme="minorHAnsi"/>
        </w:rPr>
        <w:t>DSRP</w:t>
      </w:r>
      <w:r w:rsidR="006C6367" w:rsidRPr="00970FD8">
        <w:rPr>
          <w:rFonts w:asciiTheme="minorHAnsi" w:hAnsiTheme="minorHAnsi" w:cstheme="minorHAnsi"/>
        </w:rPr>
        <w:t xml:space="preserve"> so bili </w:t>
      </w:r>
      <w:r w:rsidR="00337000" w:rsidRPr="00970FD8">
        <w:rPr>
          <w:rFonts w:asciiTheme="minorHAnsi" w:hAnsiTheme="minorHAnsi" w:cstheme="minorHAnsi"/>
        </w:rPr>
        <w:t xml:space="preserve">sicer </w:t>
      </w:r>
      <w:r w:rsidR="006C6367" w:rsidRPr="00970FD8">
        <w:rPr>
          <w:rFonts w:asciiTheme="minorHAnsi" w:hAnsiTheme="minorHAnsi" w:cstheme="minorHAnsi"/>
        </w:rPr>
        <w:t xml:space="preserve">kontrolirani in </w:t>
      </w:r>
      <w:r w:rsidR="007D3972" w:rsidRPr="00970FD8">
        <w:rPr>
          <w:rFonts w:asciiTheme="minorHAnsi" w:hAnsiTheme="minorHAnsi" w:cstheme="minorHAnsi"/>
        </w:rPr>
        <w:t xml:space="preserve">realizirani v okviru pričakovanih virov. </w:t>
      </w:r>
      <w:r w:rsidR="00571963" w:rsidRPr="00970FD8">
        <w:rPr>
          <w:rFonts w:asciiTheme="minorHAnsi" w:hAnsiTheme="minorHAnsi" w:cstheme="minorHAnsi"/>
        </w:rPr>
        <w:t xml:space="preserve">Kot pričakovan stalen odhodek </w:t>
      </w:r>
      <w:r w:rsidR="00657657" w:rsidRPr="00970FD8">
        <w:rPr>
          <w:rFonts w:asciiTheme="minorHAnsi" w:hAnsiTheme="minorHAnsi" w:cstheme="minorHAnsi"/>
        </w:rPr>
        <w:t xml:space="preserve">društva </w:t>
      </w:r>
      <w:r w:rsidR="00571963" w:rsidRPr="00970FD8">
        <w:rPr>
          <w:rFonts w:asciiTheme="minorHAnsi" w:hAnsiTheme="minorHAnsi" w:cstheme="minorHAnsi"/>
        </w:rPr>
        <w:t>nastaja del stroško</w:t>
      </w:r>
      <w:r w:rsidR="00657657" w:rsidRPr="00970FD8">
        <w:rPr>
          <w:rFonts w:asciiTheme="minorHAnsi" w:hAnsiTheme="minorHAnsi" w:cstheme="minorHAnsi"/>
        </w:rPr>
        <w:t>v</w:t>
      </w:r>
      <w:r w:rsidR="00571963" w:rsidRPr="00970FD8">
        <w:rPr>
          <w:rFonts w:asciiTheme="minorHAnsi" w:hAnsiTheme="minorHAnsi" w:cstheme="minorHAnsi"/>
        </w:rPr>
        <w:t>, ki om</w:t>
      </w:r>
      <w:r w:rsidR="00657657" w:rsidRPr="00970FD8">
        <w:rPr>
          <w:rFonts w:asciiTheme="minorHAnsi" w:hAnsiTheme="minorHAnsi" w:cstheme="minorHAnsi"/>
        </w:rPr>
        <w:t>o</w:t>
      </w:r>
      <w:r w:rsidR="00571963" w:rsidRPr="00970FD8">
        <w:rPr>
          <w:rFonts w:asciiTheme="minorHAnsi" w:hAnsiTheme="minorHAnsi" w:cstheme="minorHAnsi"/>
        </w:rPr>
        <w:t>goča</w:t>
      </w:r>
      <w:r w:rsidR="00657657" w:rsidRPr="00970FD8">
        <w:rPr>
          <w:rFonts w:asciiTheme="minorHAnsi" w:hAnsiTheme="minorHAnsi" w:cstheme="minorHAnsi"/>
        </w:rPr>
        <w:t>jo</w:t>
      </w:r>
      <w:r w:rsidR="00571963" w:rsidRPr="00970FD8">
        <w:rPr>
          <w:rFonts w:asciiTheme="minorHAnsi" w:hAnsiTheme="minorHAnsi" w:cstheme="minorHAnsi"/>
        </w:rPr>
        <w:t xml:space="preserve"> administrativno </w:t>
      </w:r>
      <w:r w:rsidR="00657657" w:rsidRPr="00970FD8">
        <w:rPr>
          <w:rFonts w:asciiTheme="minorHAnsi" w:hAnsiTheme="minorHAnsi" w:cstheme="minorHAnsi"/>
        </w:rPr>
        <w:t xml:space="preserve">tehnično </w:t>
      </w:r>
      <w:r w:rsidR="00571963" w:rsidRPr="00970FD8">
        <w:rPr>
          <w:rFonts w:asciiTheme="minorHAnsi" w:hAnsiTheme="minorHAnsi" w:cstheme="minorHAnsi"/>
        </w:rPr>
        <w:t>podporo d</w:t>
      </w:r>
      <w:r w:rsidR="00657657" w:rsidRPr="00970FD8">
        <w:rPr>
          <w:rFonts w:asciiTheme="minorHAnsi" w:hAnsiTheme="minorHAnsi" w:cstheme="minorHAnsi"/>
        </w:rPr>
        <w:t>el</w:t>
      </w:r>
      <w:r w:rsidR="00571963" w:rsidRPr="00970FD8">
        <w:rPr>
          <w:rFonts w:asciiTheme="minorHAnsi" w:hAnsiTheme="minorHAnsi" w:cstheme="minorHAnsi"/>
        </w:rPr>
        <w:t xml:space="preserve">ovanju društva. </w:t>
      </w:r>
      <w:r w:rsidR="007D3972" w:rsidRPr="00970FD8">
        <w:rPr>
          <w:rFonts w:asciiTheme="minorHAnsi" w:hAnsiTheme="minorHAnsi" w:cstheme="minorHAnsi"/>
        </w:rPr>
        <w:t xml:space="preserve">Med stalnimi odhodki </w:t>
      </w:r>
      <w:r w:rsidR="00657657" w:rsidRPr="00970FD8">
        <w:rPr>
          <w:rFonts w:asciiTheme="minorHAnsi" w:hAnsiTheme="minorHAnsi" w:cstheme="minorHAnsi"/>
        </w:rPr>
        <w:t xml:space="preserve">društva </w:t>
      </w:r>
      <w:r w:rsidR="007D3972" w:rsidRPr="00970FD8">
        <w:rPr>
          <w:rFonts w:asciiTheme="minorHAnsi" w:hAnsiTheme="minorHAnsi" w:cstheme="minorHAnsi"/>
        </w:rPr>
        <w:t>so bili skupni materialni stroški</w:t>
      </w:r>
      <w:r w:rsidR="00466721" w:rsidRPr="00970FD8">
        <w:rPr>
          <w:rFonts w:asciiTheme="minorHAnsi" w:hAnsiTheme="minorHAnsi" w:cstheme="minorHAnsi"/>
        </w:rPr>
        <w:t xml:space="preserve"> (vodenje pisarne, računovodske storitve</w:t>
      </w:r>
      <w:r w:rsidR="00970FD8">
        <w:rPr>
          <w:rFonts w:asciiTheme="minorHAnsi" w:hAnsiTheme="minorHAnsi" w:cstheme="minorHAnsi"/>
        </w:rPr>
        <w:t>,</w:t>
      </w:r>
      <w:r w:rsidR="00466721" w:rsidRPr="00970FD8">
        <w:rPr>
          <w:rFonts w:asciiTheme="minorHAnsi" w:hAnsiTheme="minorHAnsi" w:cstheme="minorHAnsi"/>
        </w:rPr>
        <w:t xml:space="preserve"> bančni stroški</w:t>
      </w:r>
      <w:r w:rsidR="007D3972" w:rsidRPr="00970FD8">
        <w:rPr>
          <w:rFonts w:asciiTheme="minorHAnsi" w:hAnsiTheme="minorHAnsi" w:cstheme="minorHAnsi"/>
        </w:rPr>
        <w:t>, poštnina in telefon, dogovorjeni potni stroški in avtorski honorarji</w:t>
      </w:r>
      <w:r w:rsidR="004E2FCD" w:rsidRPr="00970FD8">
        <w:rPr>
          <w:rFonts w:asciiTheme="minorHAnsi" w:hAnsiTheme="minorHAnsi" w:cstheme="minorHAnsi"/>
        </w:rPr>
        <w:t>) in drugi stroški (priznanja, okvirjanje priznanj, šopki za nagrajence</w:t>
      </w:r>
      <w:r w:rsidR="00970FD8">
        <w:rPr>
          <w:rFonts w:asciiTheme="minorHAnsi" w:hAnsiTheme="minorHAnsi" w:cstheme="minorHAnsi"/>
        </w:rPr>
        <w:t>,</w:t>
      </w:r>
      <w:r w:rsidR="004E2FCD" w:rsidRPr="00970FD8">
        <w:rPr>
          <w:rFonts w:asciiTheme="minorHAnsi" w:hAnsiTheme="minorHAnsi" w:cstheme="minorHAnsi"/>
        </w:rPr>
        <w:t xml:space="preserve"> članstvo v ICEVI, pisarniški material, mape za </w:t>
      </w:r>
      <w:proofErr w:type="spellStart"/>
      <w:r w:rsidR="004E2FCD" w:rsidRPr="00970FD8">
        <w:rPr>
          <w:rFonts w:asciiTheme="minorHAnsi" w:hAnsiTheme="minorHAnsi" w:cstheme="minorHAnsi"/>
        </w:rPr>
        <w:t>sekcijska</w:t>
      </w:r>
      <w:proofErr w:type="spellEnd"/>
      <w:r w:rsidR="004E2FCD" w:rsidRPr="00970FD8">
        <w:rPr>
          <w:rFonts w:asciiTheme="minorHAnsi" w:hAnsiTheme="minorHAnsi" w:cstheme="minorHAnsi"/>
        </w:rPr>
        <w:t xml:space="preserve"> priznanja, </w:t>
      </w:r>
      <w:r w:rsidR="00AF0B4C" w:rsidRPr="00970FD8">
        <w:rPr>
          <w:rFonts w:asciiTheme="minorHAnsi" w:hAnsiTheme="minorHAnsi" w:cstheme="minorHAnsi"/>
        </w:rPr>
        <w:t xml:space="preserve">tiski priznanj za glasila, </w:t>
      </w:r>
      <w:r w:rsidR="004E2FCD" w:rsidRPr="00970FD8">
        <w:rPr>
          <w:rFonts w:asciiTheme="minorHAnsi" w:hAnsiTheme="minorHAnsi" w:cstheme="minorHAnsi"/>
        </w:rPr>
        <w:t xml:space="preserve">tisk </w:t>
      </w:r>
      <w:proofErr w:type="spellStart"/>
      <w:r w:rsidR="004E2FCD" w:rsidRPr="00970FD8">
        <w:rPr>
          <w:rFonts w:asciiTheme="minorHAnsi" w:hAnsiTheme="minorHAnsi" w:cstheme="minorHAnsi"/>
        </w:rPr>
        <w:t>sekcijskih</w:t>
      </w:r>
      <w:proofErr w:type="spellEnd"/>
      <w:r w:rsidR="004E2FCD" w:rsidRPr="00970FD8">
        <w:rPr>
          <w:rFonts w:asciiTheme="minorHAnsi" w:hAnsiTheme="minorHAnsi" w:cstheme="minorHAnsi"/>
        </w:rPr>
        <w:t xml:space="preserve"> priznanj</w:t>
      </w:r>
      <w:r w:rsidR="00AF0B4C" w:rsidRPr="00970FD8">
        <w:rPr>
          <w:rFonts w:asciiTheme="minorHAnsi" w:hAnsiTheme="minorHAnsi" w:cstheme="minorHAnsi"/>
        </w:rPr>
        <w:t xml:space="preserve"> in postopen odpis neplačanih članarin iz preteklih let</w:t>
      </w:r>
      <w:r w:rsidR="004E2FCD" w:rsidRPr="00970FD8">
        <w:rPr>
          <w:rFonts w:asciiTheme="minorHAnsi" w:hAnsiTheme="minorHAnsi" w:cstheme="minorHAnsi"/>
        </w:rPr>
        <w:t>).</w:t>
      </w:r>
      <w:r w:rsidR="00424F9F" w:rsidRPr="00970FD8">
        <w:rPr>
          <w:rFonts w:asciiTheme="minorHAnsi" w:hAnsiTheme="minorHAnsi" w:cstheme="minorHAnsi"/>
        </w:rPr>
        <w:t xml:space="preserve"> </w:t>
      </w:r>
    </w:p>
    <w:p w14:paraId="75A2D4E5" w14:textId="77777777" w:rsidR="00DD17DB" w:rsidRPr="00970FD8" w:rsidRDefault="00DD17DB">
      <w:pPr>
        <w:jc w:val="both"/>
        <w:rPr>
          <w:rFonts w:asciiTheme="minorHAnsi" w:hAnsiTheme="minorHAnsi" w:cstheme="minorHAnsi"/>
        </w:rPr>
      </w:pPr>
    </w:p>
    <w:p w14:paraId="02CE4849" w14:textId="77777777" w:rsidR="00DD17DB" w:rsidRPr="00970FD8" w:rsidRDefault="00DD17DB">
      <w:pPr>
        <w:rPr>
          <w:rFonts w:asciiTheme="minorHAnsi" w:hAnsiTheme="minorHAnsi" w:cstheme="minorHAnsi"/>
        </w:rPr>
      </w:pPr>
    </w:p>
    <w:p w14:paraId="3EB7CBFF" w14:textId="2F1D7181" w:rsidR="006C6367" w:rsidRPr="00970FD8" w:rsidRDefault="006C6367">
      <w:pPr>
        <w:pStyle w:val="Naslov3"/>
        <w:jc w:val="left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 xml:space="preserve">FINANČNI PLAN </w:t>
      </w:r>
      <w:r w:rsidRPr="00970FD8">
        <w:rPr>
          <w:rFonts w:asciiTheme="minorHAnsi" w:hAnsiTheme="minorHAnsi" w:cstheme="minorHAnsi"/>
          <w:bCs/>
          <w:sz w:val="20"/>
        </w:rPr>
        <w:t>DRUŠTVA SPECIALNIH IN REHABILITACIJSKIH PEDAGOGOV SLOVENIJE</w:t>
      </w:r>
      <w:r w:rsidRPr="00970FD8">
        <w:rPr>
          <w:rFonts w:asciiTheme="minorHAnsi" w:hAnsiTheme="minorHAnsi" w:cstheme="minorHAnsi"/>
          <w:b w:val="0"/>
          <w:sz w:val="20"/>
        </w:rPr>
        <w:t xml:space="preserve"> </w:t>
      </w:r>
      <w:r w:rsidR="00276CD8" w:rsidRPr="00970FD8">
        <w:rPr>
          <w:rFonts w:asciiTheme="minorHAnsi" w:hAnsiTheme="minorHAnsi" w:cstheme="minorHAnsi"/>
          <w:sz w:val="20"/>
        </w:rPr>
        <w:t xml:space="preserve">ZA LETO </w:t>
      </w:r>
      <w:r w:rsidR="006D40D1" w:rsidRPr="00970FD8">
        <w:rPr>
          <w:rFonts w:asciiTheme="minorHAnsi" w:hAnsiTheme="minorHAnsi" w:cstheme="minorHAnsi"/>
          <w:sz w:val="20"/>
        </w:rPr>
        <w:t>202</w:t>
      </w:r>
      <w:r w:rsidR="00484049">
        <w:rPr>
          <w:rFonts w:asciiTheme="minorHAnsi" w:hAnsiTheme="minorHAnsi" w:cstheme="minorHAnsi"/>
          <w:sz w:val="20"/>
        </w:rPr>
        <w:t>4</w:t>
      </w:r>
    </w:p>
    <w:p w14:paraId="2C19C750" w14:textId="77777777" w:rsidR="00E30557" w:rsidRPr="00970FD8" w:rsidRDefault="00E30557">
      <w:pPr>
        <w:pStyle w:val="Telobesedila"/>
        <w:rPr>
          <w:rFonts w:asciiTheme="minorHAnsi" w:hAnsiTheme="minorHAnsi" w:cstheme="minorHAnsi"/>
          <w:color w:val="FF0000"/>
          <w:sz w:val="20"/>
        </w:rPr>
      </w:pPr>
    </w:p>
    <w:p w14:paraId="74001217" w14:textId="77777777" w:rsidR="007D3972" w:rsidRPr="00970FD8" w:rsidRDefault="007D3972">
      <w:pPr>
        <w:pStyle w:val="Telobesedila"/>
        <w:rPr>
          <w:rFonts w:asciiTheme="minorHAnsi" w:hAnsiTheme="minorHAnsi" w:cstheme="minorHAnsi"/>
          <w:color w:val="FF0000"/>
          <w:sz w:val="20"/>
        </w:rPr>
      </w:pPr>
    </w:p>
    <w:p w14:paraId="41C2E7E1" w14:textId="77777777" w:rsidR="006C6367" w:rsidRPr="00970FD8" w:rsidRDefault="006C6367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>1.</w:t>
      </w:r>
    </w:p>
    <w:p w14:paraId="6D466F63" w14:textId="422988C0" w:rsidR="006501BB" w:rsidRPr="00970FD8" w:rsidRDefault="006C6367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 xml:space="preserve">Dejavnost </w:t>
      </w:r>
      <w:r w:rsidR="006501BB" w:rsidRPr="00970FD8">
        <w:rPr>
          <w:rFonts w:asciiTheme="minorHAnsi" w:hAnsiTheme="minorHAnsi" w:cstheme="minorHAnsi"/>
        </w:rPr>
        <w:t>DSRP</w:t>
      </w:r>
      <w:r w:rsidR="005C54BF" w:rsidRPr="00970FD8">
        <w:rPr>
          <w:rFonts w:asciiTheme="minorHAnsi" w:hAnsiTheme="minorHAnsi" w:cstheme="minorHAnsi"/>
        </w:rPr>
        <w:t>,</w:t>
      </w:r>
      <w:r w:rsidRPr="00970FD8">
        <w:rPr>
          <w:rFonts w:asciiTheme="minorHAnsi" w:hAnsiTheme="minorHAnsi" w:cstheme="minorHAnsi"/>
        </w:rPr>
        <w:t xml:space="preserve"> opred</w:t>
      </w:r>
      <w:r w:rsidR="00DD17DB" w:rsidRPr="00970FD8">
        <w:rPr>
          <w:rFonts w:asciiTheme="minorHAnsi" w:hAnsiTheme="minorHAnsi" w:cstheme="minorHAnsi"/>
        </w:rPr>
        <w:t xml:space="preserve">eljena v načrtu dela za leto </w:t>
      </w:r>
      <w:r w:rsidR="006D40D1" w:rsidRPr="00970FD8">
        <w:rPr>
          <w:rFonts w:asciiTheme="minorHAnsi" w:hAnsiTheme="minorHAnsi" w:cstheme="minorHAnsi"/>
        </w:rPr>
        <w:t>202</w:t>
      </w:r>
      <w:r w:rsidR="00484049">
        <w:rPr>
          <w:rFonts w:asciiTheme="minorHAnsi" w:hAnsiTheme="minorHAnsi" w:cstheme="minorHAnsi"/>
        </w:rPr>
        <w:t>4</w:t>
      </w:r>
      <w:r w:rsidR="005C54BF" w:rsidRPr="00970FD8">
        <w:rPr>
          <w:rFonts w:asciiTheme="minorHAnsi" w:hAnsiTheme="minorHAnsi" w:cstheme="minorHAnsi"/>
        </w:rPr>
        <w:t>,</w:t>
      </w:r>
      <w:r w:rsidRPr="00970FD8">
        <w:rPr>
          <w:rFonts w:asciiTheme="minorHAnsi" w:hAnsiTheme="minorHAnsi" w:cstheme="minorHAnsi"/>
        </w:rPr>
        <w:t xml:space="preserve"> se bo financirala i</w:t>
      </w:r>
      <w:r w:rsidR="00276CD8" w:rsidRPr="00970FD8">
        <w:rPr>
          <w:rFonts w:asciiTheme="minorHAnsi" w:hAnsiTheme="minorHAnsi" w:cstheme="minorHAnsi"/>
        </w:rPr>
        <w:t>z dose</w:t>
      </w:r>
      <w:r w:rsidR="00DD17DB" w:rsidRPr="00970FD8">
        <w:rPr>
          <w:rFonts w:asciiTheme="minorHAnsi" w:hAnsiTheme="minorHAnsi" w:cstheme="minorHAnsi"/>
        </w:rPr>
        <w:t>danjih virov</w:t>
      </w:r>
      <w:r w:rsidR="005C54BF" w:rsidRPr="00970FD8">
        <w:rPr>
          <w:rFonts w:asciiTheme="minorHAnsi" w:hAnsiTheme="minorHAnsi" w:cstheme="minorHAnsi"/>
        </w:rPr>
        <w:t>,</w:t>
      </w:r>
      <w:r w:rsidR="007D3972" w:rsidRPr="00970FD8">
        <w:rPr>
          <w:rFonts w:asciiTheme="minorHAnsi" w:hAnsiTheme="minorHAnsi" w:cstheme="minorHAnsi"/>
        </w:rPr>
        <w:t xml:space="preserve"> in sicer </w:t>
      </w:r>
      <w:r w:rsidR="005C54BF" w:rsidRPr="00970FD8">
        <w:rPr>
          <w:rFonts w:asciiTheme="minorHAnsi" w:hAnsiTheme="minorHAnsi" w:cstheme="minorHAnsi"/>
        </w:rPr>
        <w:t xml:space="preserve">iz </w:t>
      </w:r>
      <w:r w:rsidR="007D3972" w:rsidRPr="00970FD8">
        <w:rPr>
          <w:rFonts w:asciiTheme="minorHAnsi" w:hAnsiTheme="minorHAnsi" w:cstheme="minorHAnsi"/>
        </w:rPr>
        <w:t>članarin</w:t>
      </w:r>
      <w:r w:rsidR="006501BB" w:rsidRPr="00970FD8">
        <w:rPr>
          <w:rFonts w:asciiTheme="minorHAnsi" w:hAnsiTheme="minorHAnsi" w:cstheme="minorHAnsi"/>
        </w:rPr>
        <w:t>e in kotizacij za izobraževalna in tradicionaln</w:t>
      </w:r>
      <w:r w:rsidR="00970FD8">
        <w:rPr>
          <w:rFonts w:asciiTheme="minorHAnsi" w:hAnsiTheme="minorHAnsi" w:cstheme="minorHAnsi"/>
        </w:rPr>
        <w:t>a</w:t>
      </w:r>
      <w:r w:rsidR="006501BB" w:rsidRPr="00970FD8">
        <w:rPr>
          <w:rFonts w:asciiTheme="minorHAnsi" w:hAnsiTheme="minorHAnsi" w:cstheme="minorHAnsi"/>
        </w:rPr>
        <w:t xml:space="preserve"> </w:t>
      </w:r>
      <w:r w:rsidR="007D3972" w:rsidRPr="00970FD8">
        <w:rPr>
          <w:rFonts w:asciiTheme="minorHAnsi" w:hAnsiTheme="minorHAnsi" w:cstheme="minorHAnsi"/>
        </w:rPr>
        <w:t>srečanj</w:t>
      </w:r>
      <w:r w:rsidR="00970FD8">
        <w:rPr>
          <w:rFonts w:asciiTheme="minorHAnsi" w:hAnsiTheme="minorHAnsi" w:cstheme="minorHAnsi"/>
        </w:rPr>
        <w:t>a</w:t>
      </w:r>
      <w:r w:rsidR="00DD17DB" w:rsidRPr="00970FD8">
        <w:rPr>
          <w:rFonts w:asciiTheme="minorHAnsi" w:hAnsiTheme="minorHAnsi" w:cstheme="minorHAnsi"/>
        </w:rPr>
        <w:t xml:space="preserve">. </w:t>
      </w:r>
    </w:p>
    <w:p w14:paraId="422C2233" w14:textId="77777777" w:rsidR="006501BB" w:rsidRPr="00970FD8" w:rsidRDefault="006501BB">
      <w:pPr>
        <w:jc w:val="both"/>
        <w:rPr>
          <w:rFonts w:asciiTheme="minorHAnsi" w:hAnsiTheme="minorHAnsi" w:cstheme="minorHAnsi"/>
        </w:rPr>
      </w:pPr>
    </w:p>
    <w:p w14:paraId="3228D479" w14:textId="77777777" w:rsidR="006C6367" w:rsidRPr="00970FD8" w:rsidRDefault="006C6367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 xml:space="preserve">Poleg članarine bo </w:t>
      </w:r>
      <w:r w:rsidR="006501BB" w:rsidRPr="00970FD8">
        <w:rPr>
          <w:rFonts w:asciiTheme="minorHAnsi" w:hAnsiTheme="minorHAnsi" w:cstheme="minorHAnsi"/>
        </w:rPr>
        <w:t>DSRP</w:t>
      </w:r>
      <w:r w:rsidRPr="00970FD8">
        <w:rPr>
          <w:rFonts w:asciiTheme="minorHAnsi" w:hAnsiTheme="minorHAnsi" w:cstheme="minorHAnsi"/>
        </w:rPr>
        <w:t xml:space="preserve"> večino sredstev pridobilo iz lastnih prihodkov delovanja oziroma izvajanja skupnih nalog. </w:t>
      </w:r>
    </w:p>
    <w:p w14:paraId="636BE68B" w14:textId="77777777" w:rsidR="006C6367" w:rsidRPr="00970FD8" w:rsidRDefault="006C6367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 xml:space="preserve">Med prihodki so predvideni namenski prihodki – kotizacije za izobraževalne dneve specialne </w:t>
      </w:r>
      <w:r w:rsidR="00276CD8" w:rsidRPr="00970FD8">
        <w:rPr>
          <w:rFonts w:asciiTheme="minorHAnsi" w:hAnsiTheme="minorHAnsi" w:cstheme="minorHAnsi"/>
          <w:sz w:val="20"/>
        </w:rPr>
        <w:t>in rehabilitacijske pedagogike</w:t>
      </w:r>
      <w:r w:rsidR="00E118B2" w:rsidRPr="00970FD8">
        <w:rPr>
          <w:rFonts w:asciiTheme="minorHAnsi" w:hAnsiTheme="minorHAnsi" w:cstheme="minorHAnsi"/>
          <w:sz w:val="20"/>
        </w:rPr>
        <w:t>.</w:t>
      </w:r>
    </w:p>
    <w:p w14:paraId="3D78525D" w14:textId="77777777" w:rsidR="006C6367" w:rsidRPr="00970FD8" w:rsidRDefault="006C6367">
      <w:pPr>
        <w:jc w:val="both"/>
        <w:rPr>
          <w:rFonts w:asciiTheme="minorHAnsi" w:hAnsiTheme="minorHAnsi" w:cstheme="minorHAnsi"/>
        </w:rPr>
      </w:pPr>
    </w:p>
    <w:p w14:paraId="4BFC9AE4" w14:textId="77777777" w:rsidR="006C6367" w:rsidRPr="00970FD8" w:rsidRDefault="006C6367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 xml:space="preserve">2. </w:t>
      </w:r>
    </w:p>
    <w:p w14:paraId="34CF0641" w14:textId="3147116C" w:rsidR="006C6367" w:rsidRPr="00970FD8" w:rsidRDefault="007D3972">
      <w:pPr>
        <w:pStyle w:val="Telobesedila"/>
        <w:rPr>
          <w:rFonts w:asciiTheme="minorHAnsi" w:hAnsiTheme="minorHAnsi" w:cstheme="minorHAnsi"/>
          <w:sz w:val="20"/>
        </w:rPr>
      </w:pPr>
      <w:r w:rsidRPr="00970FD8">
        <w:rPr>
          <w:rFonts w:asciiTheme="minorHAnsi" w:hAnsiTheme="minorHAnsi" w:cstheme="minorHAnsi"/>
          <w:sz w:val="20"/>
        </w:rPr>
        <w:t xml:space="preserve">Planirani odhodki </w:t>
      </w:r>
      <w:r w:rsidR="006501BB" w:rsidRPr="00970FD8">
        <w:rPr>
          <w:rFonts w:asciiTheme="minorHAnsi" w:hAnsiTheme="minorHAnsi" w:cstheme="minorHAnsi"/>
          <w:sz w:val="20"/>
        </w:rPr>
        <w:t>DSRP</w:t>
      </w:r>
      <w:r w:rsidR="00180051" w:rsidRPr="00970FD8">
        <w:rPr>
          <w:rFonts w:asciiTheme="minorHAnsi" w:hAnsiTheme="minorHAnsi" w:cstheme="minorHAnsi"/>
          <w:sz w:val="20"/>
        </w:rPr>
        <w:t xml:space="preserve"> v letu </w:t>
      </w:r>
      <w:r w:rsidR="000D51EA" w:rsidRPr="00970FD8">
        <w:rPr>
          <w:rFonts w:asciiTheme="minorHAnsi" w:hAnsiTheme="minorHAnsi" w:cstheme="minorHAnsi"/>
          <w:sz w:val="20"/>
        </w:rPr>
        <w:t>202</w:t>
      </w:r>
      <w:r w:rsidR="00484049">
        <w:rPr>
          <w:rFonts w:asciiTheme="minorHAnsi" w:hAnsiTheme="minorHAnsi" w:cstheme="minorHAnsi"/>
          <w:sz w:val="20"/>
        </w:rPr>
        <w:t>4</w:t>
      </w:r>
      <w:r w:rsidR="000D51EA" w:rsidRPr="00970FD8">
        <w:rPr>
          <w:rFonts w:asciiTheme="minorHAnsi" w:hAnsiTheme="minorHAnsi" w:cstheme="minorHAnsi"/>
          <w:sz w:val="20"/>
        </w:rPr>
        <w:t xml:space="preserve"> </w:t>
      </w:r>
      <w:r w:rsidR="000D3584" w:rsidRPr="00970FD8">
        <w:rPr>
          <w:rFonts w:asciiTheme="minorHAnsi" w:hAnsiTheme="minorHAnsi" w:cstheme="minorHAnsi"/>
          <w:sz w:val="20"/>
        </w:rPr>
        <w:t>so približno enaki kot v letu 202</w:t>
      </w:r>
      <w:r w:rsidR="00484049">
        <w:rPr>
          <w:rFonts w:asciiTheme="minorHAnsi" w:hAnsiTheme="minorHAnsi" w:cstheme="minorHAnsi"/>
          <w:sz w:val="20"/>
        </w:rPr>
        <w:t>3</w:t>
      </w:r>
      <w:r w:rsidR="00970FD8">
        <w:rPr>
          <w:rFonts w:asciiTheme="minorHAnsi" w:hAnsiTheme="minorHAnsi" w:cstheme="minorHAnsi"/>
          <w:sz w:val="20"/>
        </w:rPr>
        <w:t>.</w:t>
      </w:r>
      <w:r w:rsidR="000D3584" w:rsidRPr="00970FD8">
        <w:rPr>
          <w:rFonts w:asciiTheme="minorHAnsi" w:hAnsiTheme="minorHAnsi" w:cstheme="minorHAnsi"/>
          <w:sz w:val="20"/>
        </w:rPr>
        <w:t xml:space="preserve"> </w:t>
      </w:r>
      <w:r w:rsidR="006C6367" w:rsidRPr="00970FD8">
        <w:rPr>
          <w:rFonts w:asciiTheme="minorHAnsi" w:hAnsiTheme="minorHAnsi" w:cstheme="minorHAnsi"/>
          <w:sz w:val="20"/>
        </w:rPr>
        <w:t xml:space="preserve">Med stalnimi odhodki so </w:t>
      </w:r>
      <w:r w:rsidR="00287ED5" w:rsidRPr="00970FD8">
        <w:rPr>
          <w:rFonts w:asciiTheme="minorHAnsi" w:hAnsiTheme="minorHAnsi" w:cstheme="minorHAnsi"/>
          <w:sz w:val="20"/>
        </w:rPr>
        <w:t xml:space="preserve">predvideni </w:t>
      </w:r>
      <w:r w:rsidR="006C6367" w:rsidRPr="00970FD8">
        <w:rPr>
          <w:rFonts w:asciiTheme="minorHAnsi" w:hAnsiTheme="minorHAnsi" w:cstheme="minorHAnsi"/>
          <w:sz w:val="20"/>
        </w:rPr>
        <w:t>skupni materialni stroški</w:t>
      </w:r>
      <w:r w:rsidR="004E2FCD" w:rsidRPr="00970FD8">
        <w:rPr>
          <w:rFonts w:asciiTheme="minorHAnsi" w:hAnsiTheme="minorHAnsi" w:cstheme="minorHAnsi"/>
          <w:sz w:val="20"/>
        </w:rPr>
        <w:t xml:space="preserve"> (vodenje pisarne, računovodske storitve</w:t>
      </w:r>
      <w:r w:rsidR="00970FD8">
        <w:rPr>
          <w:rFonts w:asciiTheme="minorHAnsi" w:hAnsiTheme="minorHAnsi" w:cstheme="minorHAnsi"/>
          <w:sz w:val="20"/>
        </w:rPr>
        <w:t>,</w:t>
      </w:r>
      <w:r w:rsidR="004E2FCD" w:rsidRPr="00970FD8">
        <w:rPr>
          <w:rFonts w:asciiTheme="minorHAnsi" w:hAnsiTheme="minorHAnsi" w:cstheme="minorHAnsi"/>
          <w:sz w:val="20"/>
        </w:rPr>
        <w:t xml:space="preserve"> bančni stroški, poštnina in telefon, dogovorjeni potni stroški in avtorski honorarji) </w:t>
      </w:r>
      <w:r w:rsidR="00970FD8">
        <w:rPr>
          <w:rFonts w:asciiTheme="minorHAnsi" w:hAnsiTheme="minorHAnsi" w:cstheme="minorHAnsi"/>
          <w:sz w:val="20"/>
        </w:rPr>
        <w:t>ter</w:t>
      </w:r>
      <w:r w:rsidR="004E2FCD" w:rsidRPr="00970FD8">
        <w:rPr>
          <w:rFonts w:asciiTheme="minorHAnsi" w:hAnsiTheme="minorHAnsi" w:cstheme="minorHAnsi"/>
          <w:sz w:val="20"/>
        </w:rPr>
        <w:t xml:space="preserve"> drugi stroški (priznanja, okvirjanje priznanj, šopki za nagrajence, članstvo v ICEVI, pisarniški material, mape za </w:t>
      </w:r>
      <w:proofErr w:type="spellStart"/>
      <w:r w:rsidR="004E2FCD" w:rsidRPr="00970FD8">
        <w:rPr>
          <w:rFonts w:asciiTheme="minorHAnsi" w:hAnsiTheme="minorHAnsi" w:cstheme="minorHAnsi"/>
          <w:sz w:val="20"/>
        </w:rPr>
        <w:t>sekcijska</w:t>
      </w:r>
      <w:proofErr w:type="spellEnd"/>
      <w:r w:rsidR="004E2FCD" w:rsidRPr="00970FD8">
        <w:rPr>
          <w:rFonts w:asciiTheme="minorHAnsi" w:hAnsiTheme="minorHAnsi" w:cstheme="minorHAnsi"/>
          <w:sz w:val="20"/>
        </w:rPr>
        <w:t xml:space="preserve"> priznanja, </w:t>
      </w:r>
      <w:r w:rsidR="00AF0B4C" w:rsidRPr="00970FD8">
        <w:rPr>
          <w:rFonts w:asciiTheme="minorHAnsi" w:hAnsiTheme="minorHAnsi" w:cstheme="minorHAnsi"/>
          <w:sz w:val="20"/>
        </w:rPr>
        <w:t xml:space="preserve">tisk priznanj za otroška glasila, </w:t>
      </w:r>
      <w:r w:rsidR="004E2FCD" w:rsidRPr="00970FD8">
        <w:rPr>
          <w:rFonts w:asciiTheme="minorHAnsi" w:hAnsiTheme="minorHAnsi" w:cstheme="minorHAnsi"/>
          <w:sz w:val="20"/>
        </w:rPr>
        <w:t xml:space="preserve">tisk </w:t>
      </w:r>
      <w:proofErr w:type="spellStart"/>
      <w:r w:rsidR="004E2FCD" w:rsidRPr="00970FD8">
        <w:rPr>
          <w:rFonts w:asciiTheme="minorHAnsi" w:hAnsiTheme="minorHAnsi" w:cstheme="minorHAnsi"/>
          <w:sz w:val="20"/>
        </w:rPr>
        <w:t>sekcijskih</w:t>
      </w:r>
      <w:proofErr w:type="spellEnd"/>
      <w:r w:rsidR="004E2FCD" w:rsidRPr="00970FD8">
        <w:rPr>
          <w:rFonts w:asciiTheme="minorHAnsi" w:hAnsiTheme="minorHAnsi" w:cstheme="minorHAnsi"/>
          <w:sz w:val="20"/>
        </w:rPr>
        <w:t xml:space="preserve"> priznan</w:t>
      </w:r>
      <w:r w:rsidR="00AF0B4C" w:rsidRPr="00970FD8">
        <w:rPr>
          <w:rFonts w:asciiTheme="minorHAnsi" w:hAnsiTheme="minorHAnsi" w:cstheme="minorHAnsi"/>
          <w:sz w:val="20"/>
        </w:rPr>
        <w:t>j in postopen odpis neplačanih članarin iz preteklih let</w:t>
      </w:r>
      <w:r w:rsidR="004E2FCD" w:rsidRPr="00970FD8">
        <w:rPr>
          <w:rFonts w:asciiTheme="minorHAnsi" w:hAnsiTheme="minorHAnsi" w:cstheme="minorHAnsi"/>
          <w:sz w:val="20"/>
        </w:rPr>
        <w:t>).</w:t>
      </w:r>
    </w:p>
    <w:p w14:paraId="052FB4E6" w14:textId="77777777" w:rsidR="006C6367" w:rsidRPr="00970FD8" w:rsidRDefault="006C6367">
      <w:pPr>
        <w:jc w:val="both"/>
        <w:rPr>
          <w:rFonts w:asciiTheme="minorHAnsi" w:hAnsiTheme="minorHAnsi" w:cstheme="minorHAnsi"/>
        </w:rPr>
      </w:pPr>
    </w:p>
    <w:p w14:paraId="123B8166" w14:textId="404AE7D0" w:rsidR="006C6367" w:rsidRPr="00970FD8" w:rsidRDefault="006C6367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>Finančno poročilo društva za l</w:t>
      </w:r>
      <w:r w:rsidR="00B96893" w:rsidRPr="00970FD8">
        <w:rPr>
          <w:rFonts w:asciiTheme="minorHAnsi" w:hAnsiTheme="minorHAnsi" w:cstheme="minorHAnsi"/>
        </w:rPr>
        <w:t xml:space="preserve">eto </w:t>
      </w:r>
      <w:r w:rsidR="000D51EA" w:rsidRPr="00970FD8">
        <w:rPr>
          <w:rFonts w:asciiTheme="minorHAnsi" w:hAnsiTheme="minorHAnsi" w:cstheme="minorHAnsi"/>
        </w:rPr>
        <w:t>20</w:t>
      </w:r>
      <w:r w:rsidR="006177D3" w:rsidRPr="00970FD8">
        <w:rPr>
          <w:rFonts w:asciiTheme="minorHAnsi" w:hAnsiTheme="minorHAnsi" w:cstheme="minorHAnsi"/>
        </w:rPr>
        <w:t>2</w:t>
      </w:r>
      <w:r w:rsidR="00484049">
        <w:rPr>
          <w:rFonts w:asciiTheme="minorHAnsi" w:hAnsiTheme="minorHAnsi" w:cstheme="minorHAnsi"/>
        </w:rPr>
        <w:t>3</w:t>
      </w:r>
      <w:r w:rsidR="000D51EA" w:rsidRPr="00970FD8">
        <w:rPr>
          <w:rFonts w:asciiTheme="minorHAnsi" w:hAnsiTheme="minorHAnsi" w:cstheme="minorHAnsi"/>
        </w:rPr>
        <w:t xml:space="preserve"> </w:t>
      </w:r>
      <w:r w:rsidRPr="00970FD8">
        <w:rPr>
          <w:rFonts w:asciiTheme="minorHAnsi" w:hAnsiTheme="minorHAnsi" w:cstheme="minorHAnsi"/>
        </w:rPr>
        <w:t>in fi</w:t>
      </w:r>
      <w:r w:rsidR="00276CD8" w:rsidRPr="00970FD8">
        <w:rPr>
          <w:rFonts w:asciiTheme="minorHAnsi" w:hAnsiTheme="minorHAnsi" w:cstheme="minorHAnsi"/>
        </w:rPr>
        <w:t xml:space="preserve">nančni </w:t>
      </w:r>
      <w:r w:rsidR="00BA23EC" w:rsidRPr="00970FD8">
        <w:rPr>
          <w:rFonts w:asciiTheme="minorHAnsi" w:hAnsiTheme="minorHAnsi" w:cstheme="minorHAnsi"/>
        </w:rPr>
        <w:t>načrt</w:t>
      </w:r>
      <w:r w:rsidR="00DD17DB" w:rsidRPr="00970FD8">
        <w:rPr>
          <w:rFonts w:asciiTheme="minorHAnsi" w:hAnsiTheme="minorHAnsi" w:cstheme="minorHAnsi"/>
        </w:rPr>
        <w:t xml:space="preserve"> društva za leto </w:t>
      </w:r>
      <w:r w:rsidR="000D51EA" w:rsidRPr="00970FD8">
        <w:rPr>
          <w:rFonts w:asciiTheme="minorHAnsi" w:hAnsiTheme="minorHAnsi" w:cstheme="minorHAnsi"/>
        </w:rPr>
        <w:t>20</w:t>
      </w:r>
      <w:r w:rsidR="00484049">
        <w:rPr>
          <w:rFonts w:asciiTheme="minorHAnsi" w:hAnsiTheme="minorHAnsi" w:cstheme="minorHAnsi"/>
        </w:rPr>
        <w:t>24</w:t>
      </w:r>
      <w:r w:rsidR="000D51EA" w:rsidRPr="00970FD8">
        <w:rPr>
          <w:rFonts w:asciiTheme="minorHAnsi" w:hAnsiTheme="minorHAnsi" w:cstheme="minorHAnsi"/>
        </w:rPr>
        <w:t xml:space="preserve"> </w:t>
      </w:r>
      <w:r w:rsidR="00BA23EC" w:rsidRPr="00970FD8">
        <w:rPr>
          <w:rFonts w:asciiTheme="minorHAnsi" w:hAnsiTheme="minorHAnsi" w:cstheme="minorHAnsi"/>
        </w:rPr>
        <w:t>sta skladno s</w:t>
      </w:r>
      <w:r w:rsidRPr="00970FD8">
        <w:rPr>
          <w:rFonts w:asciiTheme="minorHAnsi" w:hAnsiTheme="minorHAnsi" w:cstheme="minorHAnsi"/>
        </w:rPr>
        <w:t xml:space="preserve"> pravili </w:t>
      </w:r>
      <w:r w:rsidR="007139B9" w:rsidRPr="00970FD8">
        <w:rPr>
          <w:rFonts w:asciiTheme="minorHAnsi" w:hAnsiTheme="minorHAnsi" w:cstheme="minorHAnsi"/>
        </w:rPr>
        <w:t>DSRP</w:t>
      </w:r>
      <w:r w:rsidR="00CC6266" w:rsidRPr="00970FD8">
        <w:rPr>
          <w:rFonts w:asciiTheme="minorHAnsi" w:hAnsiTheme="minorHAnsi" w:cstheme="minorHAnsi"/>
        </w:rPr>
        <w:t xml:space="preserve"> </w:t>
      </w:r>
      <w:r w:rsidR="00DD17DB" w:rsidRPr="00970FD8">
        <w:rPr>
          <w:rFonts w:asciiTheme="minorHAnsi" w:hAnsiTheme="minorHAnsi" w:cstheme="minorHAnsi"/>
        </w:rPr>
        <w:t>obravnavala in potrdila G</w:t>
      </w:r>
      <w:r w:rsidRPr="00970FD8">
        <w:rPr>
          <w:rFonts w:asciiTheme="minorHAnsi" w:hAnsiTheme="minorHAnsi" w:cstheme="minorHAnsi"/>
        </w:rPr>
        <w:t xml:space="preserve">lavni odbor </w:t>
      </w:r>
      <w:r w:rsidR="007139B9" w:rsidRPr="00970FD8">
        <w:rPr>
          <w:rFonts w:asciiTheme="minorHAnsi" w:hAnsiTheme="minorHAnsi" w:cstheme="minorHAnsi"/>
        </w:rPr>
        <w:t>DSRP</w:t>
      </w:r>
      <w:r w:rsidRPr="00970FD8">
        <w:rPr>
          <w:rFonts w:asciiTheme="minorHAnsi" w:hAnsiTheme="minorHAnsi" w:cstheme="minorHAnsi"/>
        </w:rPr>
        <w:t xml:space="preserve"> in Nadzorni odbor </w:t>
      </w:r>
      <w:r w:rsidR="007139B9" w:rsidRPr="00970FD8">
        <w:rPr>
          <w:rFonts w:asciiTheme="minorHAnsi" w:hAnsiTheme="minorHAnsi" w:cstheme="minorHAnsi"/>
        </w:rPr>
        <w:t>DSRP</w:t>
      </w:r>
      <w:r w:rsidRPr="00970FD8">
        <w:rPr>
          <w:rFonts w:asciiTheme="minorHAnsi" w:hAnsiTheme="minorHAnsi" w:cstheme="minorHAnsi"/>
        </w:rPr>
        <w:t xml:space="preserve">. </w:t>
      </w:r>
    </w:p>
    <w:p w14:paraId="0FDFCF1E" w14:textId="77777777" w:rsidR="000D3584" w:rsidRPr="00970FD8" w:rsidRDefault="000D3584">
      <w:pPr>
        <w:jc w:val="both"/>
        <w:rPr>
          <w:rFonts w:asciiTheme="minorHAnsi" w:hAnsiTheme="minorHAnsi" w:cstheme="minorHAnsi"/>
        </w:rPr>
      </w:pPr>
    </w:p>
    <w:p w14:paraId="18197A0F" w14:textId="77777777" w:rsidR="000D3584" w:rsidRPr="00970FD8" w:rsidRDefault="000D3584">
      <w:pPr>
        <w:jc w:val="both"/>
        <w:rPr>
          <w:rFonts w:asciiTheme="minorHAnsi" w:hAnsiTheme="minorHAnsi" w:cstheme="minorHAnsi"/>
        </w:rPr>
      </w:pPr>
    </w:p>
    <w:p w14:paraId="246C41DB" w14:textId="77777777" w:rsidR="000D3584" w:rsidRPr="00970FD8" w:rsidRDefault="000D3584">
      <w:pPr>
        <w:jc w:val="both"/>
        <w:rPr>
          <w:rFonts w:asciiTheme="minorHAnsi" w:hAnsiTheme="minorHAnsi" w:cstheme="minorHAnsi"/>
        </w:rPr>
      </w:pPr>
    </w:p>
    <w:p w14:paraId="68272F12" w14:textId="379F57E1" w:rsidR="000D3584" w:rsidRPr="00970FD8" w:rsidRDefault="000D3584">
      <w:pPr>
        <w:jc w:val="both"/>
        <w:rPr>
          <w:rFonts w:asciiTheme="minorHAnsi" w:hAnsiTheme="minorHAnsi" w:cstheme="minorHAnsi"/>
        </w:rPr>
      </w:pPr>
      <w:r w:rsidRPr="00970FD8">
        <w:rPr>
          <w:rFonts w:asciiTheme="minorHAnsi" w:hAnsiTheme="minorHAnsi" w:cstheme="minorHAnsi"/>
        </w:rPr>
        <w:t>Portorož, 2</w:t>
      </w:r>
      <w:r w:rsidR="00484049">
        <w:rPr>
          <w:rFonts w:asciiTheme="minorHAnsi" w:hAnsiTheme="minorHAnsi" w:cstheme="minorHAnsi"/>
        </w:rPr>
        <w:t>6</w:t>
      </w:r>
      <w:r w:rsidRPr="00970FD8">
        <w:rPr>
          <w:rFonts w:asciiTheme="minorHAnsi" w:hAnsiTheme="minorHAnsi" w:cstheme="minorHAnsi"/>
        </w:rPr>
        <w:t>.3.202</w:t>
      </w:r>
      <w:r w:rsidR="00484049">
        <w:rPr>
          <w:rFonts w:asciiTheme="minorHAnsi" w:hAnsiTheme="minorHAnsi" w:cstheme="minorHAnsi"/>
        </w:rPr>
        <w:t>4</w:t>
      </w:r>
    </w:p>
    <w:p w14:paraId="4245AE70" w14:textId="77777777" w:rsidR="002A18A0" w:rsidRPr="00970FD8" w:rsidRDefault="002A18A0">
      <w:pPr>
        <w:jc w:val="both"/>
        <w:rPr>
          <w:rFonts w:asciiTheme="minorHAnsi" w:hAnsiTheme="minorHAnsi" w:cstheme="minorHAnsi"/>
        </w:rPr>
      </w:pPr>
    </w:p>
    <w:sectPr w:rsidR="002A18A0" w:rsidRPr="00970FD8" w:rsidSect="00A53333">
      <w:pgSz w:w="12240" w:h="15840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F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6B4E51"/>
    <w:multiLevelType w:val="singleLevel"/>
    <w:tmpl w:val="CF265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4440458">
    <w:abstractNumId w:val="0"/>
  </w:num>
  <w:num w:numId="2" w16cid:durableId="205122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9D"/>
    <w:rsid w:val="0003567E"/>
    <w:rsid w:val="00046B02"/>
    <w:rsid w:val="000D3584"/>
    <w:rsid w:val="000D51EA"/>
    <w:rsid w:val="000F4048"/>
    <w:rsid w:val="00142C5D"/>
    <w:rsid w:val="00180051"/>
    <w:rsid w:val="001D56FC"/>
    <w:rsid w:val="001F16BC"/>
    <w:rsid w:val="0025787E"/>
    <w:rsid w:val="00276CD8"/>
    <w:rsid w:val="00287ED5"/>
    <w:rsid w:val="002A18A0"/>
    <w:rsid w:val="002C2396"/>
    <w:rsid w:val="00337000"/>
    <w:rsid w:val="00343CD1"/>
    <w:rsid w:val="003707B6"/>
    <w:rsid w:val="003D206B"/>
    <w:rsid w:val="00404B15"/>
    <w:rsid w:val="00424F9F"/>
    <w:rsid w:val="004554E1"/>
    <w:rsid w:val="004601C1"/>
    <w:rsid w:val="00466721"/>
    <w:rsid w:val="004729CE"/>
    <w:rsid w:val="00484049"/>
    <w:rsid w:val="004D2600"/>
    <w:rsid w:val="004E2FCD"/>
    <w:rsid w:val="00510FD3"/>
    <w:rsid w:val="00571963"/>
    <w:rsid w:val="00591569"/>
    <w:rsid w:val="005C54BF"/>
    <w:rsid w:val="00610D3E"/>
    <w:rsid w:val="006177D3"/>
    <w:rsid w:val="0064149D"/>
    <w:rsid w:val="006501BB"/>
    <w:rsid w:val="00652352"/>
    <w:rsid w:val="00657657"/>
    <w:rsid w:val="0067661A"/>
    <w:rsid w:val="006C6367"/>
    <w:rsid w:val="006D40D1"/>
    <w:rsid w:val="007139B9"/>
    <w:rsid w:val="00745457"/>
    <w:rsid w:val="007731D0"/>
    <w:rsid w:val="007A6A16"/>
    <w:rsid w:val="007D3972"/>
    <w:rsid w:val="007F0A04"/>
    <w:rsid w:val="007F2283"/>
    <w:rsid w:val="00820659"/>
    <w:rsid w:val="00831BB2"/>
    <w:rsid w:val="00855C96"/>
    <w:rsid w:val="008968B4"/>
    <w:rsid w:val="00921CE3"/>
    <w:rsid w:val="00947B79"/>
    <w:rsid w:val="00970FD8"/>
    <w:rsid w:val="0098034E"/>
    <w:rsid w:val="00A01C81"/>
    <w:rsid w:val="00A525C6"/>
    <w:rsid w:val="00A52A86"/>
    <w:rsid w:val="00A53333"/>
    <w:rsid w:val="00AB4F6D"/>
    <w:rsid w:val="00AF0B4C"/>
    <w:rsid w:val="00B07720"/>
    <w:rsid w:val="00B40222"/>
    <w:rsid w:val="00B422CA"/>
    <w:rsid w:val="00B469F5"/>
    <w:rsid w:val="00B812FC"/>
    <w:rsid w:val="00B96893"/>
    <w:rsid w:val="00BA23EC"/>
    <w:rsid w:val="00BB0BFD"/>
    <w:rsid w:val="00C4404E"/>
    <w:rsid w:val="00C71D19"/>
    <w:rsid w:val="00C7480B"/>
    <w:rsid w:val="00CA5280"/>
    <w:rsid w:val="00CC6266"/>
    <w:rsid w:val="00CE4ED6"/>
    <w:rsid w:val="00D53F0A"/>
    <w:rsid w:val="00DC645D"/>
    <w:rsid w:val="00DD17DB"/>
    <w:rsid w:val="00DD4E5B"/>
    <w:rsid w:val="00DE615C"/>
    <w:rsid w:val="00DE7CFA"/>
    <w:rsid w:val="00DF1525"/>
    <w:rsid w:val="00E02F38"/>
    <w:rsid w:val="00E06957"/>
    <w:rsid w:val="00E118B2"/>
    <w:rsid w:val="00E20B87"/>
    <w:rsid w:val="00E26667"/>
    <w:rsid w:val="00E30557"/>
    <w:rsid w:val="00E33E6A"/>
    <w:rsid w:val="00E64052"/>
    <w:rsid w:val="00F53B73"/>
    <w:rsid w:val="00F97B2C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1710F"/>
  <w15:docId w15:val="{A87C11BF-FB03-431C-B673-BD29831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53333"/>
  </w:style>
  <w:style w:type="paragraph" w:styleId="Naslov1">
    <w:name w:val="heading 1"/>
    <w:basedOn w:val="Navaden"/>
    <w:next w:val="Navaden"/>
    <w:qFormat/>
    <w:rsid w:val="00A53333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A53333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53333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A53333"/>
  </w:style>
  <w:style w:type="paragraph" w:styleId="Telobesedila">
    <w:name w:val="Body Text"/>
    <w:basedOn w:val="Navaden"/>
    <w:rsid w:val="00A53333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92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DE32C8-C420-4D74-AD9C-1C3EBFDB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FINANČNO POROČILO DRUŠTVA DEFEKTOLOGOV SLOVENIJE ZA LETO 1999 IN FINANČNI PLAN ZA LETO 2000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FINANČNO POROČILO DRUŠTVA DEFEKTOLOGOV SLOVENIJE ZA LETO 1999 IN FINANČNI PLAN ZA LETO 2000</dc:title>
  <dc:creator>DD Slovenije</dc:creator>
  <cp:lastModifiedBy>38631749196</cp:lastModifiedBy>
  <cp:revision>3</cp:revision>
  <cp:lastPrinted>2020-05-22T13:46:00Z</cp:lastPrinted>
  <dcterms:created xsi:type="dcterms:W3CDTF">2023-03-23T07:20:00Z</dcterms:created>
  <dcterms:modified xsi:type="dcterms:W3CDTF">2024-03-20T18:18:00Z</dcterms:modified>
</cp:coreProperties>
</file>